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4F" w:rsidRPr="004B740D" w:rsidRDefault="00DE604F" w:rsidP="00DE604F">
      <w:pPr>
        <w:ind w:left="-40"/>
        <w:jc w:val="both"/>
        <w:rPr>
          <w:rFonts w:cs="Arabic Transparent"/>
          <w:b/>
          <w:bCs/>
          <w:sz w:val="16"/>
          <w:szCs w:val="16"/>
          <w:rtl/>
          <w:lang w:eastAsia="en-US"/>
        </w:rPr>
      </w:pPr>
    </w:p>
    <w:p w:rsidR="00507280" w:rsidRPr="004F7275" w:rsidRDefault="00EF2961" w:rsidP="00507280">
      <w:pPr>
        <w:ind w:right="-450"/>
        <w:jc w:val="both"/>
        <w:rPr>
          <w:rFonts w:cs="Times New Roman" w:hint="cs"/>
          <w:b/>
          <w:bCs/>
          <w:sz w:val="28"/>
          <w:szCs w:val="28"/>
          <w:u w:val="single"/>
          <w:rtl/>
          <w:lang w:eastAsia="en-US" w:bidi="ar-AE"/>
        </w:rPr>
      </w:pPr>
      <w:r>
        <w:rPr>
          <w:rFonts w:cs="Times New Roman" w:hint="cs"/>
          <w:b/>
          <w:bCs/>
          <w:sz w:val="28"/>
          <w:szCs w:val="28"/>
          <w:u w:val="single"/>
          <w:rtl/>
          <w:lang w:eastAsia="en-US" w:bidi="ar-AE"/>
        </w:rPr>
        <w:t>التعديلات على عقد الشركة ونظامها الاساسي :</w:t>
      </w:r>
    </w:p>
    <w:p w:rsidR="00507280" w:rsidRPr="009B4AB8" w:rsidRDefault="00507280" w:rsidP="00507280">
      <w:pPr>
        <w:ind w:right="-450"/>
        <w:jc w:val="both"/>
        <w:rPr>
          <w:rFonts w:cs="Times New Roman"/>
          <w:b/>
          <w:bCs/>
          <w:rtl/>
          <w:lang w:eastAsia="en-US" w:bidi="ar-JO"/>
        </w:rPr>
      </w:pPr>
    </w:p>
    <w:p w:rsidR="004B740D" w:rsidRPr="004B740D" w:rsidRDefault="004B740D" w:rsidP="004B740D">
      <w:pPr>
        <w:ind w:left="389" w:right="-450"/>
        <w:jc w:val="both"/>
        <w:rPr>
          <w:rFonts w:cs="Arabic Transparent"/>
          <w:b/>
          <w:bCs/>
          <w:sz w:val="8"/>
          <w:szCs w:val="8"/>
          <w:rtl/>
        </w:rPr>
      </w:pPr>
    </w:p>
    <w:p w:rsidR="004B740D" w:rsidRPr="004B740D" w:rsidRDefault="004B740D" w:rsidP="004B740D">
      <w:pPr>
        <w:numPr>
          <w:ilvl w:val="0"/>
          <w:numId w:val="3"/>
        </w:numPr>
        <w:tabs>
          <w:tab w:val="clear" w:pos="795"/>
          <w:tab w:val="num" w:pos="-603"/>
        </w:tabs>
        <w:ind w:left="389" w:right="-450"/>
        <w:jc w:val="both"/>
        <w:rPr>
          <w:rFonts w:cs="Arabic Transparent"/>
          <w:b/>
          <w:bCs/>
          <w:sz w:val="24"/>
          <w:szCs w:val="24"/>
        </w:rPr>
      </w:pPr>
      <w:r w:rsidRPr="004B740D">
        <w:rPr>
          <w:rFonts w:cs="Arabic Transparent" w:hint="cs"/>
          <w:b/>
          <w:bCs/>
          <w:sz w:val="24"/>
          <w:szCs w:val="24"/>
          <w:rtl/>
        </w:rPr>
        <w:t>تعديل المادة (3) من عقد التأسيس والمادة (5) من النظام الأساسي لتصبح على النحو الاتي:</w:t>
      </w:r>
    </w:p>
    <w:p w:rsidR="004B740D" w:rsidRDefault="004B740D" w:rsidP="004B740D">
      <w:pPr>
        <w:ind w:left="389" w:right="-450"/>
        <w:jc w:val="both"/>
        <w:rPr>
          <w:rFonts w:cs="Arabic Transparent"/>
          <w:b/>
          <w:bCs/>
          <w:sz w:val="24"/>
          <w:szCs w:val="24"/>
          <w:rtl/>
        </w:rPr>
      </w:pPr>
      <w:r w:rsidRPr="004B740D">
        <w:rPr>
          <w:rFonts w:cs="Arabic Transparent" w:hint="cs"/>
          <w:b/>
          <w:bCs/>
          <w:sz w:val="24"/>
          <w:szCs w:val="24"/>
          <w:rtl/>
        </w:rPr>
        <w:t>يتالف راسمال الشركة المصرح به والمكتتب به والمدفوع من (7,000,000) سبعة ملايين دينار مقسمة الى (7,000,000) سبعة ملايين سهم قيمة كل سهم دينار أردني واحد مسدد بالكامل.</w:t>
      </w:r>
    </w:p>
    <w:p w:rsidR="004B740D" w:rsidRPr="004B740D" w:rsidRDefault="004B740D" w:rsidP="004B740D">
      <w:pPr>
        <w:ind w:left="389" w:right="-450"/>
        <w:jc w:val="both"/>
        <w:rPr>
          <w:rFonts w:cs="Arabic Transparent"/>
          <w:b/>
          <w:bCs/>
          <w:sz w:val="10"/>
          <w:szCs w:val="10"/>
        </w:rPr>
      </w:pPr>
    </w:p>
    <w:p w:rsidR="004B740D" w:rsidRPr="004B740D" w:rsidRDefault="004B740D" w:rsidP="004B740D">
      <w:pPr>
        <w:ind w:left="389" w:right="-450"/>
        <w:jc w:val="both"/>
        <w:rPr>
          <w:rFonts w:cs="Arabic Transparent"/>
          <w:b/>
          <w:bCs/>
          <w:sz w:val="12"/>
          <w:szCs w:val="12"/>
        </w:rPr>
      </w:pPr>
    </w:p>
    <w:p w:rsidR="004B740D" w:rsidRPr="004B740D" w:rsidRDefault="004B740D" w:rsidP="004B740D">
      <w:pPr>
        <w:numPr>
          <w:ilvl w:val="0"/>
          <w:numId w:val="3"/>
        </w:numPr>
        <w:tabs>
          <w:tab w:val="clear" w:pos="795"/>
          <w:tab w:val="num" w:pos="-603"/>
        </w:tabs>
        <w:ind w:left="389" w:right="-450"/>
        <w:jc w:val="both"/>
        <w:rPr>
          <w:rFonts w:cs="Arabic Transparent"/>
          <w:b/>
          <w:bCs/>
          <w:sz w:val="24"/>
          <w:szCs w:val="24"/>
        </w:rPr>
      </w:pPr>
      <w:r w:rsidRPr="004B740D">
        <w:rPr>
          <w:rFonts w:cs="Arabic Transparent" w:hint="cs"/>
          <w:b/>
          <w:bCs/>
          <w:sz w:val="24"/>
          <w:szCs w:val="24"/>
          <w:rtl/>
        </w:rPr>
        <w:t>تعديل المادة (5) من عقد التأسيس لتصبح على النحو الاتي:</w:t>
      </w:r>
    </w:p>
    <w:p w:rsidR="00EF2961" w:rsidRDefault="004B740D" w:rsidP="00EF2961">
      <w:pPr>
        <w:ind w:left="389" w:right="-450"/>
        <w:jc w:val="both"/>
        <w:rPr>
          <w:rFonts w:cs="Arabic Transparent" w:hint="cs"/>
          <w:b/>
          <w:bCs/>
          <w:sz w:val="24"/>
          <w:szCs w:val="24"/>
          <w:rtl/>
        </w:rPr>
      </w:pPr>
      <w:r w:rsidRPr="004B740D">
        <w:rPr>
          <w:rFonts w:cs="Arabic Transparent" w:hint="cs"/>
          <w:b/>
          <w:bCs/>
          <w:sz w:val="24"/>
          <w:szCs w:val="24"/>
          <w:rtl/>
        </w:rPr>
        <w:t>يتولى ادارة الشركة وتصريف شؤونها مجلس إدارة من خمسة أعضاء تنتخبهم الهيئة العامة بالإقتراع السري لمدة (4) سنوات.</w:t>
      </w:r>
    </w:p>
    <w:p w:rsidR="00EF2961" w:rsidRDefault="00EF2961" w:rsidP="00EF2961">
      <w:pPr>
        <w:ind w:left="389" w:right="-450"/>
        <w:jc w:val="both"/>
        <w:rPr>
          <w:rFonts w:cs="Arabic Transparent" w:hint="cs"/>
          <w:b/>
          <w:bCs/>
          <w:sz w:val="24"/>
          <w:szCs w:val="24"/>
          <w:rtl/>
        </w:rPr>
      </w:pPr>
    </w:p>
    <w:p w:rsidR="004B740D" w:rsidRPr="00EF2961" w:rsidRDefault="004B740D" w:rsidP="00EF2961">
      <w:pPr>
        <w:pStyle w:val="ListParagraph"/>
        <w:numPr>
          <w:ilvl w:val="0"/>
          <w:numId w:val="3"/>
        </w:numPr>
        <w:tabs>
          <w:tab w:val="clear" w:pos="795"/>
        </w:tabs>
        <w:ind w:left="410" w:right="-450"/>
        <w:jc w:val="both"/>
        <w:rPr>
          <w:rFonts w:cs="Arabic Transparent"/>
          <w:b/>
          <w:bCs/>
          <w:sz w:val="24"/>
          <w:szCs w:val="24"/>
          <w:rtl/>
        </w:rPr>
      </w:pPr>
      <w:r w:rsidRPr="00EF2961">
        <w:rPr>
          <w:rFonts w:cs="Arabic Transparent" w:hint="cs"/>
          <w:b/>
          <w:bCs/>
          <w:sz w:val="24"/>
          <w:szCs w:val="24"/>
          <w:rtl/>
        </w:rPr>
        <w:t>تعديل المادة (11) الفقرة (أ) من النظام الأساسي لتصبح على النحو الاتي:</w:t>
      </w:r>
    </w:p>
    <w:p w:rsidR="004B740D" w:rsidRDefault="004B740D" w:rsidP="004B740D">
      <w:pPr>
        <w:ind w:left="389" w:right="-450"/>
        <w:jc w:val="both"/>
        <w:rPr>
          <w:rFonts w:cs="Arabic Transparent"/>
          <w:b/>
          <w:bCs/>
          <w:sz w:val="24"/>
          <w:szCs w:val="24"/>
          <w:rtl/>
        </w:rPr>
      </w:pPr>
      <w:r w:rsidRPr="004B740D">
        <w:rPr>
          <w:rFonts w:cs="Arabic Transparent" w:hint="cs"/>
          <w:b/>
          <w:bCs/>
          <w:sz w:val="24"/>
          <w:szCs w:val="24"/>
          <w:rtl/>
        </w:rPr>
        <w:t>يتولى إدارة الشركة مجلس إدارة مكون من خمسة أعضاء ويتم انتخابهم من قبل الهيئة العامة للشركة بالاقتراع السري وفقاً لأحكام قانون الشركات ويقوم المجلس بمهام ومسؤوليات إدارة اعمال الشركة لمدة اربع سنوات تبدأ من تاريخ انتخابه.</w:t>
      </w:r>
    </w:p>
    <w:p w:rsidR="004B740D" w:rsidRPr="004B740D" w:rsidRDefault="004B740D" w:rsidP="004B740D">
      <w:pPr>
        <w:ind w:left="389" w:right="-450"/>
        <w:jc w:val="both"/>
        <w:rPr>
          <w:rFonts w:cs="Arabic Transparent"/>
          <w:b/>
          <w:bCs/>
          <w:sz w:val="12"/>
          <w:szCs w:val="12"/>
        </w:rPr>
      </w:pPr>
    </w:p>
    <w:p w:rsidR="004B740D" w:rsidRPr="004B740D" w:rsidRDefault="004B740D" w:rsidP="004B740D">
      <w:pPr>
        <w:ind w:left="389" w:right="-450"/>
        <w:jc w:val="both"/>
        <w:rPr>
          <w:rFonts w:cs="Arabic Transparent"/>
          <w:b/>
          <w:bCs/>
          <w:sz w:val="14"/>
          <w:szCs w:val="14"/>
        </w:rPr>
      </w:pPr>
      <w:bookmarkStart w:id="0" w:name="_GoBack"/>
      <w:bookmarkEnd w:id="0"/>
    </w:p>
    <w:sectPr w:rsidR="004B740D" w:rsidRPr="004B740D" w:rsidSect="00DE604F">
      <w:headerReference w:type="default" r:id="rId9"/>
      <w:footerReference w:type="even" r:id="rId10"/>
      <w:endnotePr>
        <w:numFmt w:val="lowerLetter"/>
      </w:endnotePr>
      <w:pgSz w:w="11906" w:h="16838"/>
      <w:pgMar w:top="844" w:right="1416" w:bottom="1440" w:left="1260" w:header="720" w:footer="720" w:gutter="0"/>
      <w:cols w:space="72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0ED" w:rsidRDefault="000E30ED" w:rsidP="004938F6">
      <w:r>
        <w:separator/>
      </w:r>
    </w:p>
  </w:endnote>
  <w:endnote w:type="continuationSeparator" w:id="0">
    <w:p w:rsidR="000E30ED" w:rsidRDefault="000E30ED" w:rsidP="0049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khbar MT">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PT Bold Heading">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1F" w:rsidRDefault="001C4119">
    <w:pPr>
      <w:pStyle w:val="Footer"/>
      <w:framePr w:wrap="around" w:vAnchor="text" w:hAnchor="margin" w:xAlign="center" w:y="1"/>
      <w:rPr>
        <w:rStyle w:val="PageNumber"/>
        <w:rtl/>
      </w:rPr>
    </w:pPr>
    <w:r>
      <w:rPr>
        <w:rStyle w:val="PageNumber"/>
        <w:rtl/>
      </w:rPr>
      <w:fldChar w:fldCharType="begin"/>
    </w:r>
    <w:r w:rsidR="00221114">
      <w:rPr>
        <w:rStyle w:val="PageNumber"/>
      </w:rPr>
      <w:instrText xml:space="preserve">PAGE  </w:instrText>
    </w:r>
    <w:r>
      <w:rPr>
        <w:rStyle w:val="PageNumber"/>
        <w:rtl/>
      </w:rPr>
      <w:fldChar w:fldCharType="end"/>
    </w:r>
  </w:p>
  <w:p w:rsidR="00ED0F1F" w:rsidRDefault="00EF2961">
    <w:pPr>
      <w:pStyle w:val="Foo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0ED" w:rsidRDefault="000E30ED" w:rsidP="004938F6">
      <w:r>
        <w:separator/>
      </w:r>
    </w:p>
  </w:footnote>
  <w:footnote w:type="continuationSeparator" w:id="0">
    <w:p w:rsidR="000E30ED" w:rsidRDefault="000E30ED" w:rsidP="00493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1F" w:rsidRDefault="00EF2961">
    <w:pPr>
      <w:pStyle w:val="Header"/>
      <w:rPr>
        <w:rtl/>
      </w:rPr>
    </w:pPr>
  </w:p>
  <w:p w:rsidR="00ED0F1F" w:rsidRDefault="00EF2961">
    <w:pPr>
      <w:pStyle w:val="Header"/>
      <w:rPr>
        <w:rtl/>
      </w:rPr>
    </w:pPr>
  </w:p>
  <w:p w:rsidR="00ED0F1F" w:rsidRDefault="00EF2961">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F4662"/>
    <w:multiLevelType w:val="hybridMultilevel"/>
    <w:tmpl w:val="67942E5A"/>
    <w:lvl w:ilvl="0" w:tplc="B14E9C4C">
      <w:numFmt w:val="bullet"/>
      <w:lvlText w:val=""/>
      <w:lvlJc w:val="left"/>
      <w:pPr>
        <w:tabs>
          <w:tab w:val="num" w:pos="77"/>
        </w:tabs>
        <w:ind w:left="77" w:hanging="360"/>
      </w:pPr>
      <w:rPr>
        <w:rFonts w:ascii="Symbol" w:eastAsia="Times New Roman" w:hAnsi="Symbol" w:cs="Akhbar MT" w:hint="default"/>
        <w:lang w:bidi="ar-SA"/>
      </w:rPr>
    </w:lvl>
    <w:lvl w:ilvl="1" w:tplc="76703EFE">
      <w:numFmt w:val="bullet"/>
      <w:lvlText w:val="-"/>
      <w:lvlJc w:val="left"/>
      <w:pPr>
        <w:tabs>
          <w:tab w:val="num" w:pos="797"/>
        </w:tabs>
        <w:ind w:left="797" w:hanging="360"/>
      </w:pPr>
      <w:rPr>
        <w:rFonts w:ascii="Times New Roman" w:eastAsia="Times New Roman" w:hAnsi="Times New Roman" w:cs="Akhbar MT" w:hint="default"/>
      </w:rPr>
    </w:lvl>
    <w:lvl w:ilvl="2" w:tplc="04090005" w:tentative="1">
      <w:start w:val="1"/>
      <w:numFmt w:val="bullet"/>
      <w:lvlText w:val=""/>
      <w:lvlJc w:val="left"/>
      <w:pPr>
        <w:tabs>
          <w:tab w:val="num" w:pos="1517"/>
        </w:tabs>
        <w:ind w:left="1517" w:hanging="360"/>
      </w:pPr>
      <w:rPr>
        <w:rFonts w:ascii="Wingdings" w:hAnsi="Wingdings" w:hint="default"/>
      </w:rPr>
    </w:lvl>
    <w:lvl w:ilvl="3" w:tplc="04090001" w:tentative="1">
      <w:start w:val="1"/>
      <w:numFmt w:val="bullet"/>
      <w:lvlText w:val=""/>
      <w:lvlJc w:val="left"/>
      <w:pPr>
        <w:tabs>
          <w:tab w:val="num" w:pos="2237"/>
        </w:tabs>
        <w:ind w:left="2237" w:hanging="360"/>
      </w:pPr>
      <w:rPr>
        <w:rFonts w:ascii="Symbol" w:hAnsi="Symbol" w:hint="default"/>
      </w:rPr>
    </w:lvl>
    <w:lvl w:ilvl="4" w:tplc="04090003" w:tentative="1">
      <w:start w:val="1"/>
      <w:numFmt w:val="bullet"/>
      <w:lvlText w:val="o"/>
      <w:lvlJc w:val="left"/>
      <w:pPr>
        <w:tabs>
          <w:tab w:val="num" w:pos="2957"/>
        </w:tabs>
        <w:ind w:left="2957" w:hanging="360"/>
      </w:pPr>
      <w:rPr>
        <w:rFonts w:ascii="Courier New" w:hAnsi="Courier New" w:cs="Courier New" w:hint="default"/>
      </w:rPr>
    </w:lvl>
    <w:lvl w:ilvl="5" w:tplc="04090005" w:tentative="1">
      <w:start w:val="1"/>
      <w:numFmt w:val="bullet"/>
      <w:lvlText w:val=""/>
      <w:lvlJc w:val="left"/>
      <w:pPr>
        <w:tabs>
          <w:tab w:val="num" w:pos="3677"/>
        </w:tabs>
        <w:ind w:left="3677" w:hanging="360"/>
      </w:pPr>
      <w:rPr>
        <w:rFonts w:ascii="Wingdings" w:hAnsi="Wingdings" w:hint="default"/>
      </w:rPr>
    </w:lvl>
    <w:lvl w:ilvl="6" w:tplc="04090001" w:tentative="1">
      <w:start w:val="1"/>
      <w:numFmt w:val="bullet"/>
      <w:lvlText w:val=""/>
      <w:lvlJc w:val="left"/>
      <w:pPr>
        <w:tabs>
          <w:tab w:val="num" w:pos="4397"/>
        </w:tabs>
        <w:ind w:left="4397" w:hanging="360"/>
      </w:pPr>
      <w:rPr>
        <w:rFonts w:ascii="Symbol" w:hAnsi="Symbol" w:hint="default"/>
      </w:rPr>
    </w:lvl>
    <w:lvl w:ilvl="7" w:tplc="04090003" w:tentative="1">
      <w:start w:val="1"/>
      <w:numFmt w:val="bullet"/>
      <w:lvlText w:val="o"/>
      <w:lvlJc w:val="left"/>
      <w:pPr>
        <w:tabs>
          <w:tab w:val="num" w:pos="5117"/>
        </w:tabs>
        <w:ind w:left="5117" w:hanging="360"/>
      </w:pPr>
      <w:rPr>
        <w:rFonts w:ascii="Courier New" w:hAnsi="Courier New" w:cs="Courier New" w:hint="default"/>
      </w:rPr>
    </w:lvl>
    <w:lvl w:ilvl="8" w:tplc="04090005" w:tentative="1">
      <w:start w:val="1"/>
      <w:numFmt w:val="bullet"/>
      <w:lvlText w:val=""/>
      <w:lvlJc w:val="left"/>
      <w:pPr>
        <w:tabs>
          <w:tab w:val="num" w:pos="5837"/>
        </w:tabs>
        <w:ind w:left="5837" w:hanging="360"/>
      </w:pPr>
      <w:rPr>
        <w:rFonts w:ascii="Wingdings" w:hAnsi="Wingdings" w:hint="default"/>
      </w:rPr>
    </w:lvl>
  </w:abstractNum>
  <w:abstractNum w:abstractNumId="1">
    <w:nsid w:val="51C52684"/>
    <w:multiLevelType w:val="hybridMultilevel"/>
    <w:tmpl w:val="3DE26EFA"/>
    <w:lvl w:ilvl="0" w:tplc="06AEA4DC">
      <w:numFmt w:val="bullet"/>
      <w:lvlText w:val=""/>
      <w:lvlJc w:val="left"/>
      <w:pPr>
        <w:ind w:left="720" w:hanging="360"/>
      </w:pPr>
      <w:rPr>
        <w:rFonts w:ascii="Symbol" w:eastAsia="Times New Roman" w:hAnsi="Symbol"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C702B5"/>
    <w:multiLevelType w:val="hybridMultilevel"/>
    <w:tmpl w:val="FE92F482"/>
    <w:lvl w:ilvl="0" w:tplc="D8D05018">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2"/>
  </w:compat>
  <w:rsids>
    <w:rsidRoot w:val="00221114"/>
    <w:rsid w:val="000058F7"/>
    <w:rsid w:val="00011F33"/>
    <w:rsid w:val="0001292F"/>
    <w:rsid w:val="00015503"/>
    <w:rsid w:val="00070020"/>
    <w:rsid w:val="000C1E6B"/>
    <w:rsid w:val="000C369F"/>
    <w:rsid w:val="000E30ED"/>
    <w:rsid w:val="00122096"/>
    <w:rsid w:val="00132905"/>
    <w:rsid w:val="00153D8B"/>
    <w:rsid w:val="00162CEA"/>
    <w:rsid w:val="001731DA"/>
    <w:rsid w:val="00173519"/>
    <w:rsid w:val="001A3550"/>
    <w:rsid w:val="001C4119"/>
    <w:rsid w:val="001C66E4"/>
    <w:rsid w:val="001D238B"/>
    <w:rsid w:val="001F498C"/>
    <w:rsid w:val="0021608A"/>
    <w:rsid w:val="00221114"/>
    <w:rsid w:val="002309C2"/>
    <w:rsid w:val="00236D67"/>
    <w:rsid w:val="00245413"/>
    <w:rsid w:val="00261D22"/>
    <w:rsid w:val="0026636A"/>
    <w:rsid w:val="00273F15"/>
    <w:rsid w:val="00282952"/>
    <w:rsid w:val="00287135"/>
    <w:rsid w:val="002F2674"/>
    <w:rsid w:val="0031666E"/>
    <w:rsid w:val="0034262A"/>
    <w:rsid w:val="003606C1"/>
    <w:rsid w:val="003737D2"/>
    <w:rsid w:val="00380737"/>
    <w:rsid w:val="00380EC8"/>
    <w:rsid w:val="003B1A34"/>
    <w:rsid w:val="003B3DEC"/>
    <w:rsid w:val="003B5A6C"/>
    <w:rsid w:val="003E2FF4"/>
    <w:rsid w:val="003F3A9C"/>
    <w:rsid w:val="00437C5C"/>
    <w:rsid w:val="004466E7"/>
    <w:rsid w:val="00451E86"/>
    <w:rsid w:val="00475FBF"/>
    <w:rsid w:val="00477FD0"/>
    <w:rsid w:val="00487AF1"/>
    <w:rsid w:val="004938F6"/>
    <w:rsid w:val="004A109B"/>
    <w:rsid w:val="004A316A"/>
    <w:rsid w:val="004B740D"/>
    <w:rsid w:val="004D6B34"/>
    <w:rsid w:val="004E6DED"/>
    <w:rsid w:val="00507280"/>
    <w:rsid w:val="00521C60"/>
    <w:rsid w:val="00541D49"/>
    <w:rsid w:val="00547D69"/>
    <w:rsid w:val="00564708"/>
    <w:rsid w:val="005B081F"/>
    <w:rsid w:val="005B3624"/>
    <w:rsid w:val="005C2B82"/>
    <w:rsid w:val="005C6232"/>
    <w:rsid w:val="005D3895"/>
    <w:rsid w:val="005E56FE"/>
    <w:rsid w:val="00607F72"/>
    <w:rsid w:val="006338EB"/>
    <w:rsid w:val="00635AD7"/>
    <w:rsid w:val="00681CB4"/>
    <w:rsid w:val="006863DA"/>
    <w:rsid w:val="006B01C8"/>
    <w:rsid w:val="006B32AE"/>
    <w:rsid w:val="006D0D5B"/>
    <w:rsid w:val="006D4777"/>
    <w:rsid w:val="006D78F8"/>
    <w:rsid w:val="00706AEF"/>
    <w:rsid w:val="00706CAC"/>
    <w:rsid w:val="00744529"/>
    <w:rsid w:val="0075186F"/>
    <w:rsid w:val="007623B3"/>
    <w:rsid w:val="007C4B24"/>
    <w:rsid w:val="007F2539"/>
    <w:rsid w:val="008667DF"/>
    <w:rsid w:val="00874EA1"/>
    <w:rsid w:val="008B2ED6"/>
    <w:rsid w:val="008C4D4C"/>
    <w:rsid w:val="008C6927"/>
    <w:rsid w:val="008F2E1A"/>
    <w:rsid w:val="00902130"/>
    <w:rsid w:val="00911671"/>
    <w:rsid w:val="00916985"/>
    <w:rsid w:val="00933873"/>
    <w:rsid w:val="00955ACF"/>
    <w:rsid w:val="00994BDE"/>
    <w:rsid w:val="009A4557"/>
    <w:rsid w:val="009C77A4"/>
    <w:rsid w:val="00A138FD"/>
    <w:rsid w:val="00A42DFF"/>
    <w:rsid w:val="00A43A4B"/>
    <w:rsid w:val="00A458C6"/>
    <w:rsid w:val="00A63B0C"/>
    <w:rsid w:val="00A84B0B"/>
    <w:rsid w:val="00A92F45"/>
    <w:rsid w:val="00A93D36"/>
    <w:rsid w:val="00A95623"/>
    <w:rsid w:val="00AA0666"/>
    <w:rsid w:val="00AA3778"/>
    <w:rsid w:val="00AD1225"/>
    <w:rsid w:val="00AD1F5A"/>
    <w:rsid w:val="00AD316D"/>
    <w:rsid w:val="00AE5DFE"/>
    <w:rsid w:val="00AF280C"/>
    <w:rsid w:val="00AF321A"/>
    <w:rsid w:val="00B20875"/>
    <w:rsid w:val="00B21134"/>
    <w:rsid w:val="00B25C90"/>
    <w:rsid w:val="00B6375F"/>
    <w:rsid w:val="00B72F58"/>
    <w:rsid w:val="00B9021C"/>
    <w:rsid w:val="00BC79DE"/>
    <w:rsid w:val="00BF6E15"/>
    <w:rsid w:val="00C06446"/>
    <w:rsid w:val="00C17499"/>
    <w:rsid w:val="00CA4378"/>
    <w:rsid w:val="00CD2335"/>
    <w:rsid w:val="00D15101"/>
    <w:rsid w:val="00D26BEE"/>
    <w:rsid w:val="00D50FA0"/>
    <w:rsid w:val="00D700F1"/>
    <w:rsid w:val="00D75C7B"/>
    <w:rsid w:val="00DE604F"/>
    <w:rsid w:val="00E00569"/>
    <w:rsid w:val="00E10AC6"/>
    <w:rsid w:val="00E15189"/>
    <w:rsid w:val="00E2761B"/>
    <w:rsid w:val="00E307A7"/>
    <w:rsid w:val="00E501F5"/>
    <w:rsid w:val="00E92591"/>
    <w:rsid w:val="00EC4811"/>
    <w:rsid w:val="00EE074F"/>
    <w:rsid w:val="00EE136B"/>
    <w:rsid w:val="00EE3EF0"/>
    <w:rsid w:val="00EF2961"/>
    <w:rsid w:val="00F7741C"/>
    <w:rsid w:val="00F9078D"/>
    <w:rsid w:val="00F92846"/>
    <w:rsid w:val="00FA05E6"/>
    <w:rsid w:val="00FC72DF"/>
    <w:rsid w:val="00FE79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14"/>
    <w:pPr>
      <w:bidi/>
      <w:spacing w:after="0" w:line="240" w:lineRule="auto"/>
    </w:pPr>
    <w:rPr>
      <w:rFonts w:ascii="Times New Roman" w:eastAsia="Times New Roman" w:hAnsi="Times New Roman" w:cs="Traditional Arabic"/>
      <w:sz w:val="20"/>
      <w:szCs w:val="20"/>
      <w:lang w:eastAsia="ar-SA"/>
    </w:rPr>
  </w:style>
  <w:style w:type="paragraph" w:styleId="Heading6">
    <w:name w:val="heading 6"/>
    <w:basedOn w:val="Normal"/>
    <w:next w:val="Normal"/>
    <w:link w:val="Heading6Char"/>
    <w:qFormat/>
    <w:rsid w:val="00E15189"/>
    <w:pPr>
      <w:keepNext/>
      <w:autoSpaceDE w:val="0"/>
      <w:autoSpaceDN w:val="0"/>
      <w:ind w:left="567"/>
      <w:jc w:val="center"/>
      <w:outlineLvl w:val="5"/>
    </w:pPr>
    <w:rPr>
      <w:b/>
      <w:bCs/>
      <w:sz w:val="28"/>
      <w:szCs w:val="28"/>
      <w:lang w:eastAsia="en-US" w:bidi="ar-J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1114"/>
    <w:pPr>
      <w:tabs>
        <w:tab w:val="center" w:pos="4153"/>
        <w:tab w:val="right" w:pos="8306"/>
      </w:tabs>
    </w:pPr>
  </w:style>
  <w:style w:type="character" w:customStyle="1" w:styleId="HeaderChar">
    <w:name w:val="Header Char"/>
    <w:basedOn w:val="DefaultParagraphFont"/>
    <w:link w:val="Header"/>
    <w:rsid w:val="00221114"/>
    <w:rPr>
      <w:rFonts w:ascii="Times New Roman" w:eastAsia="Times New Roman" w:hAnsi="Times New Roman" w:cs="Traditional Arabic"/>
      <w:sz w:val="20"/>
      <w:szCs w:val="20"/>
      <w:lang w:eastAsia="ar-SA"/>
    </w:rPr>
  </w:style>
  <w:style w:type="paragraph" w:styleId="Footer">
    <w:name w:val="footer"/>
    <w:basedOn w:val="Normal"/>
    <w:link w:val="FooterChar"/>
    <w:rsid w:val="00221114"/>
    <w:pPr>
      <w:tabs>
        <w:tab w:val="center" w:pos="4153"/>
        <w:tab w:val="right" w:pos="8306"/>
      </w:tabs>
    </w:pPr>
  </w:style>
  <w:style w:type="character" w:customStyle="1" w:styleId="FooterChar">
    <w:name w:val="Footer Char"/>
    <w:basedOn w:val="DefaultParagraphFont"/>
    <w:link w:val="Footer"/>
    <w:rsid w:val="00221114"/>
    <w:rPr>
      <w:rFonts w:ascii="Times New Roman" w:eastAsia="Times New Roman" w:hAnsi="Times New Roman" w:cs="Traditional Arabic"/>
      <w:sz w:val="20"/>
      <w:szCs w:val="20"/>
      <w:lang w:eastAsia="ar-SA"/>
    </w:rPr>
  </w:style>
  <w:style w:type="character" w:styleId="PageNumber">
    <w:name w:val="page number"/>
    <w:basedOn w:val="DefaultParagraphFont"/>
    <w:rsid w:val="00221114"/>
  </w:style>
  <w:style w:type="paragraph" w:styleId="BodyTextIndent2">
    <w:name w:val="Body Text Indent 2"/>
    <w:basedOn w:val="Normal"/>
    <w:link w:val="BodyTextIndent2Char"/>
    <w:rsid w:val="00221114"/>
    <w:pPr>
      <w:ind w:firstLine="360"/>
      <w:jc w:val="lowKashida"/>
    </w:pPr>
    <w:rPr>
      <w:rFonts w:cs="Simplified Arabic"/>
      <w:sz w:val="24"/>
      <w:szCs w:val="28"/>
    </w:rPr>
  </w:style>
  <w:style w:type="character" w:customStyle="1" w:styleId="BodyTextIndent2Char">
    <w:name w:val="Body Text Indent 2 Char"/>
    <w:basedOn w:val="DefaultParagraphFont"/>
    <w:link w:val="BodyTextIndent2"/>
    <w:rsid w:val="00221114"/>
    <w:rPr>
      <w:rFonts w:ascii="Times New Roman" w:eastAsia="Times New Roman" w:hAnsi="Times New Roman" w:cs="Simplified Arabic"/>
      <w:sz w:val="24"/>
      <w:szCs w:val="28"/>
      <w:lang w:eastAsia="ar-SA"/>
    </w:rPr>
  </w:style>
  <w:style w:type="paragraph" w:styleId="Title">
    <w:name w:val="Title"/>
    <w:basedOn w:val="Normal"/>
    <w:link w:val="TitleChar"/>
    <w:qFormat/>
    <w:rsid w:val="00221114"/>
    <w:pPr>
      <w:tabs>
        <w:tab w:val="left" w:pos="3628"/>
      </w:tabs>
      <w:jc w:val="center"/>
    </w:pPr>
    <w:rPr>
      <w:rFonts w:cs="PT Bold Heading"/>
      <w:b/>
      <w:bCs/>
      <w:sz w:val="28"/>
      <w:szCs w:val="28"/>
    </w:rPr>
  </w:style>
  <w:style w:type="character" w:customStyle="1" w:styleId="TitleChar">
    <w:name w:val="Title Char"/>
    <w:basedOn w:val="DefaultParagraphFont"/>
    <w:link w:val="Title"/>
    <w:rsid w:val="00221114"/>
    <w:rPr>
      <w:rFonts w:ascii="Times New Roman" w:eastAsia="Times New Roman" w:hAnsi="Times New Roman" w:cs="PT Bold Heading"/>
      <w:b/>
      <w:bCs/>
      <w:sz w:val="28"/>
      <w:szCs w:val="28"/>
      <w:lang w:eastAsia="ar-SA"/>
    </w:rPr>
  </w:style>
  <w:style w:type="paragraph" w:styleId="ListParagraph">
    <w:name w:val="List Paragraph"/>
    <w:basedOn w:val="Normal"/>
    <w:uiPriority w:val="34"/>
    <w:qFormat/>
    <w:rsid w:val="00E15189"/>
    <w:pPr>
      <w:ind w:left="720"/>
      <w:contextualSpacing/>
    </w:pPr>
  </w:style>
  <w:style w:type="character" w:customStyle="1" w:styleId="Heading6Char">
    <w:name w:val="Heading 6 Char"/>
    <w:basedOn w:val="DefaultParagraphFont"/>
    <w:link w:val="Heading6"/>
    <w:rsid w:val="00E15189"/>
    <w:rPr>
      <w:rFonts w:ascii="Times New Roman" w:eastAsia="Times New Roman" w:hAnsi="Times New Roman" w:cs="Traditional Arabic"/>
      <w:b/>
      <w:bCs/>
      <w:sz w:val="28"/>
      <w:szCs w:val="28"/>
      <w:lang w:bidi="ar-JO"/>
    </w:rPr>
  </w:style>
  <w:style w:type="character" w:styleId="Hyperlink">
    <w:name w:val="Hyperlink"/>
    <w:basedOn w:val="DefaultParagraphFont"/>
    <w:uiPriority w:val="99"/>
    <w:unhideWhenUsed/>
    <w:rsid w:val="00AD1F5A"/>
    <w:rPr>
      <w:color w:val="0000FF" w:themeColor="hyperlink"/>
      <w:u w:val="single"/>
    </w:rPr>
  </w:style>
  <w:style w:type="paragraph" w:styleId="BalloonText">
    <w:name w:val="Balloon Text"/>
    <w:basedOn w:val="Normal"/>
    <w:link w:val="BalloonTextChar"/>
    <w:uiPriority w:val="99"/>
    <w:semiHidden/>
    <w:unhideWhenUsed/>
    <w:rsid w:val="00015503"/>
    <w:rPr>
      <w:rFonts w:ascii="Tahoma" w:hAnsi="Tahoma" w:cs="Tahoma"/>
      <w:sz w:val="16"/>
      <w:szCs w:val="16"/>
    </w:rPr>
  </w:style>
  <w:style w:type="character" w:customStyle="1" w:styleId="BalloonTextChar">
    <w:name w:val="Balloon Text Char"/>
    <w:basedOn w:val="DefaultParagraphFont"/>
    <w:link w:val="BalloonText"/>
    <w:uiPriority w:val="99"/>
    <w:semiHidden/>
    <w:rsid w:val="00015503"/>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BD15-C03E-41A8-8D8B-A706D89E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a.daghmash</dc:creator>
  <cp:keywords/>
  <dc:description/>
  <cp:lastModifiedBy>Mohammad Balaawi</cp:lastModifiedBy>
  <cp:revision>73</cp:revision>
  <cp:lastPrinted>2024-09-22T06:17:00Z</cp:lastPrinted>
  <dcterms:created xsi:type="dcterms:W3CDTF">2013-04-02T08:35:00Z</dcterms:created>
  <dcterms:modified xsi:type="dcterms:W3CDTF">2024-10-07T11:55:00Z</dcterms:modified>
</cp:coreProperties>
</file>